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7C0" w:rsidRDefault="007507C0" w:rsidP="007507C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настоящее время на территории лесопарковых зон Зеленограда организовано 11 пикниковых точек:</w:t>
      </w:r>
    </w:p>
    <w:p w:rsidR="007507C0" w:rsidRDefault="007507C0" w:rsidP="007507C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- 5 расположены в лесопарке между 4 и 12 микрорайонами у корп.451 и вдоль русла р. Сходня. </w:t>
      </w:r>
    </w:p>
    <w:p w:rsidR="007507C0" w:rsidRDefault="007507C0" w:rsidP="007507C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- 2 пикниковые точки расположены в лесопарке 9 микрорайона вдоль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Голеневского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ручья. </w:t>
      </w:r>
    </w:p>
    <w:p w:rsidR="007507C0" w:rsidRDefault="007507C0" w:rsidP="007507C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- 2 точки оборудованы в рамках благоустройства территории прилегающей к Пасеке пчеловодов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Чудинова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пруда в 11-ом микрорайоне, </w:t>
      </w:r>
    </w:p>
    <w:p w:rsidR="007507C0" w:rsidRDefault="007507C0" w:rsidP="007507C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- 1 пикниковая точка на поляне «Летний кинотеатр»,</w:t>
      </w:r>
    </w:p>
    <w:p w:rsidR="007507C0" w:rsidRDefault="007507C0" w:rsidP="007507C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- 1 пикниковая точка на зоне отдыха оз.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Черное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07C0" w:rsidRDefault="007507C0" w:rsidP="007507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2014 году планируется обустройство еще 14-ти пикниковых зон: на территории озеро Школьное, лесопарк в 1, 6, 9, 11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мкрн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В настоящее время ведется проработка проектных решений.</w:t>
      </w:r>
    </w:p>
    <w:p w:rsidR="00B17200" w:rsidRDefault="00B17200"/>
    <w:p w:rsidR="007507C0" w:rsidRDefault="007507C0">
      <w:bookmarkStart w:id="0" w:name="_GoBack"/>
      <w:bookmarkEnd w:id="0"/>
    </w:p>
    <w:p w:rsidR="008E7BA0" w:rsidRPr="008E7BA0" w:rsidRDefault="008E7BA0">
      <w:pPr>
        <w:rPr>
          <w:rFonts w:ascii="Times New Roman" w:hAnsi="Times New Roman" w:cs="Times New Roman"/>
          <w:b/>
          <w:sz w:val="28"/>
          <w:szCs w:val="28"/>
        </w:rPr>
      </w:pPr>
      <w:r w:rsidRPr="008E7BA0">
        <w:rPr>
          <w:rFonts w:ascii="Times New Roman" w:hAnsi="Times New Roman" w:cs="Times New Roman"/>
          <w:b/>
          <w:sz w:val="28"/>
          <w:szCs w:val="28"/>
        </w:rPr>
        <w:t xml:space="preserve">Заместитель префекта </w:t>
      </w:r>
      <w:proofErr w:type="spellStart"/>
      <w:r w:rsidRPr="008E7BA0">
        <w:rPr>
          <w:rFonts w:ascii="Times New Roman" w:hAnsi="Times New Roman" w:cs="Times New Roman"/>
          <w:b/>
          <w:sz w:val="28"/>
          <w:szCs w:val="28"/>
        </w:rPr>
        <w:t>В.Н.Кирюхин</w:t>
      </w:r>
      <w:proofErr w:type="spellEnd"/>
    </w:p>
    <w:sectPr w:rsidR="008E7BA0" w:rsidRPr="008E7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75"/>
    <w:rsid w:val="003A0F75"/>
    <w:rsid w:val="005460D4"/>
    <w:rsid w:val="007507C0"/>
    <w:rsid w:val="008E7BA0"/>
    <w:rsid w:val="00B1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0D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0D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8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Жилин Кирилл Андреевич</dc:creator>
  <cp:keywords/>
  <dc:description/>
  <cp:lastModifiedBy>Жилин Кирилл Андреевич</cp:lastModifiedBy>
  <cp:revision>4</cp:revision>
  <dcterms:created xsi:type="dcterms:W3CDTF">2013-07-14T20:51:00Z</dcterms:created>
  <dcterms:modified xsi:type="dcterms:W3CDTF">2014-06-24T06:00:00Z</dcterms:modified>
</cp:coreProperties>
</file>