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F7A" w:rsidRDefault="00075F7A" w:rsidP="00075F7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075F7A" w:rsidRDefault="00075F7A" w:rsidP="00075F7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 ОКРУГА</w:t>
      </w:r>
    </w:p>
    <w:p w:rsidR="00075F7A" w:rsidRDefault="00075F7A" w:rsidP="00075F7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КРЮКОВО</w:t>
      </w:r>
    </w:p>
    <w:p w:rsidR="00075F7A" w:rsidRDefault="00075F7A" w:rsidP="00075F7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075F7A" w:rsidRDefault="00075F7A" w:rsidP="00075F7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075F7A" w:rsidRDefault="00075F7A" w:rsidP="00075F7A">
      <w:pPr>
        <w:pStyle w:val="a4"/>
        <w:tabs>
          <w:tab w:val="left" w:pos="708"/>
        </w:tabs>
        <w:rPr>
          <w:rFonts w:ascii="Times New Roman" w:hAnsi="Times New Roman"/>
          <w:bCs/>
          <w:sz w:val="28"/>
          <w:szCs w:val="28"/>
        </w:rPr>
      </w:pPr>
    </w:p>
    <w:p w:rsidR="00075F7A" w:rsidRDefault="006066E2" w:rsidP="009659A7">
      <w:pPr>
        <w:pStyle w:val="a4"/>
        <w:tabs>
          <w:tab w:val="left" w:pos="0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06.05</w:t>
      </w:r>
      <w:r w:rsidR="00516759">
        <w:rPr>
          <w:rFonts w:ascii="Times New Roman" w:hAnsi="Times New Roman"/>
          <w:bCs/>
          <w:sz w:val="28"/>
          <w:szCs w:val="28"/>
        </w:rPr>
        <w:t>.2015</w:t>
      </w:r>
      <w:r w:rsidR="00BB54AC">
        <w:rPr>
          <w:rFonts w:ascii="Times New Roman" w:hAnsi="Times New Roman"/>
          <w:bCs/>
          <w:sz w:val="28"/>
          <w:szCs w:val="28"/>
        </w:rPr>
        <w:t xml:space="preserve"> года № </w:t>
      </w:r>
      <w:r>
        <w:rPr>
          <w:rFonts w:ascii="Times New Roman" w:hAnsi="Times New Roman"/>
          <w:bCs/>
          <w:sz w:val="28"/>
          <w:szCs w:val="28"/>
        </w:rPr>
        <w:t>06/26</w:t>
      </w:r>
      <w:r w:rsidR="003A26CC">
        <w:rPr>
          <w:rFonts w:ascii="Times New Roman" w:hAnsi="Times New Roman"/>
          <w:bCs/>
          <w:sz w:val="28"/>
          <w:szCs w:val="28"/>
        </w:rPr>
        <w:t>-</w:t>
      </w:r>
      <w:r w:rsidR="00075F7A">
        <w:rPr>
          <w:rFonts w:ascii="Times New Roman" w:hAnsi="Times New Roman"/>
          <w:bCs/>
          <w:sz w:val="28"/>
          <w:szCs w:val="28"/>
        </w:rPr>
        <w:t>СД</w:t>
      </w:r>
    </w:p>
    <w:p w:rsidR="009659A7" w:rsidRDefault="009659A7" w:rsidP="009659A7">
      <w:pPr>
        <w:tabs>
          <w:tab w:val="left" w:pos="0"/>
          <w:tab w:val="left" w:pos="4820"/>
        </w:tabs>
        <w:spacing w:after="0" w:line="240" w:lineRule="auto"/>
        <w:ind w:right="497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B08CD" w:rsidRDefault="002B08CD" w:rsidP="002B08CD">
      <w:pPr>
        <w:tabs>
          <w:tab w:val="left" w:pos="4680"/>
        </w:tabs>
        <w:spacing w:after="0" w:line="240" w:lineRule="auto"/>
        <w:ind w:right="467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согласовании адресного перечня дворовых территорий для проведения работ по благоустройству дворовых территорий в муниципальном округе Крюково </w:t>
      </w:r>
    </w:p>
    <w:p w:rsidR="002B08CD" w:rsidRDefault="002B08CD" w:rsidP="002B08CD">
      <w:pPr>
        <w:pStyle w:val="ConsPlusNormal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2B08CD" w:rsidRDefault="002B08CD" w:rsidP="002B08CD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пунктом 1 части 2 статьи 1 Закона города Москвы от 11 июля 2012 года № 39 «О наделении органов местного самоуправления муниципальных округов в городе Москве отдельными полномочиями города Москвы», Постановлением Правительства города Москвы от 24 сентября 2012 года № 507-ПП "О порядке формирования, согласования и утверждения перечней работ по благоустройству дворовых территорий, парков, скверов, компенсационному озеленению на объектах озеленения 3 категории, расположенных в районе жилой застройки, и капитальному ремонту многоквартирных жилых домов" </w:t>
      </w:r>
      <w:r>
        <w:rPr>
          <w:rFonts w:ascii="Times New Roman" w:hAnsi="Times New Roman" w:cs="Times New Roman"/>
          <w:b/>
          <w:sz w:val="28"/>
          <w:szCs w:val="28"/>
        </w:rPr>
        <w:t>Совет депутатов муниципального округа Крюково решил:</w:t>
      </w:r>
    </w:p>
    <w:p w:rsidR="002B08CD" w:rsidRPr="002B08CD" w:rsidRDefault="002B08CD" w:rsidP="002B08CD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2B08CD">
        <w:rPr>
          <w:rFonts w:ascii="Times New Roman" w:hAnsi="Times New Roman" w:cs="Times New Roman"/>
          <w:sz w:val="28"/>
          <w:szCs w:val="28"/>
        </w:rPr>
        <w:t xml:space="preserve">1. Согласовать адресный перечень </w:t>
      </w:r>
      <w:r w:rsidRPr="002B08C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дворовых территорий для проведения работ  по благоустройству дворовых территорий </w:t>
      </w:r>
      <w:r w:rsidRPr="002B08CD">
        <w:rPr>
          <w:rFonts w:ascii="Times New Roman" w:hAnsi="Times New Roman" w:cs="Times New Roman"/>
          <w:bCs/>
          <w:sz w:val="28"/>
          <w:szCs w:val="28"/>
        </w:rPr>
        <w:t>в муниципальном округе Крюково</w:t>
      </w:r>
      <w:r w:rsidRPr="002B08CD">
        <w:rPr>
          <w:rFonts w:ascii="Times New Roman" w:hAnsi="Times New Roman" w:cs="Times New Roman"/>
          <w:sz w:val="28"/>
          <w:szCs w:val="28"/>
        </w:rPr>
        <w:t xml:space="preserve"> </w:t>
      </w:r>
      <w:r w:rsidRPr="002B08CD">
        <w:rPr>
          <w:rFonts w:ascii="Times New Roman" w:hAnsi="Times New Roman" w:cs="Times New Roman"/>
          <w:iCs/>
          <w:sz w:val="28"/>
          <w:szCs w:val="28"/>
        </w:rPr>
        <w:t xml:space="preserve">за счет дополнительных средств бюджета в рамках государственной программы "Жилище" (приложение). </w:t>
      </w:r>
    </w:p>
    <w:p w:rsidR="002B08CD" w:rsidRPr="002B08CD" w:rsidRDefault="002B08CD" w:rsidP="002B08CD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B08CD">
        <w:rPr>
          <w:rFonts w:ascii="Times New Roman" w:hAnsi="Times New Roman" w:cs="Times New Roman"/>
          <w:bCs/>
          <w:color w:val="000000"/>
          <w:sz w:val="28"/>
          <w:szCs w:val="28"/>
        </w:rPr>
        <w:t>2.</w:t>
      </w:r>
      <w:r w:rsidRPr="002B08CD">
        <w:rPr>
          <w:rFonts w:ascii="Times New Roman" w:hAnsi="Times New Roman" w:cs="Times New Roman"/>
          <w:sz w:val="28"/>
          <w:szCs w:val="28"/>
        </w:rPr>
        <w:t xml:space="preserve"> Направить настоящее решение в Департамент территориальных органов исполнительной власти города Москвы, управу района Крюково города Москвы. </w:t>
      </w:r>
    </w:p>
    <w:p w:rsidR="002B08CD" w:rsidRPr="002B08CD" w:rsidRDefault="002B08CD" w:rsidP="002B08CD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B08CD">
        <w:rPr>
          <w:rFonts w:ascii="Times New Roman" w:hAnsi="Times New Roman" w:cs="Times New Roman"/>
          <w:sz w:val="28"/>
          <w:szCs w:val="28"/>
        </w:rPr>
        <w:t>3. Опубликовать настоящее решение в бюллетене «Московский муниципальный вестник» и разместить на официальном сайте муниципального округа Крюково.</w:t>
      </w:r>
    </w:p>
    <w:p w:rsidR="002B08CD" w:rsidRPr="002B08CD" w:rsidRDefault="002B08CD" w:rsidP="002B08CD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B08CD">
        <w:rPr>
          <w:rFonts w:ascii="Times New Roman" w:hAnsi="Times New Roman" w:cs="Times New Roman"/>
          <w:sz w:val="28"/>
          <w:szCs w:val="28"/>
        </w:rPr>
        <w:t>4. Контроль за выполнением настоящего решения возложить на главу муниципального округа Крюково Малинину В.С.</w:t>
      </w:r>
    </w:p>
    <w:p w:rsidR="002B08CD" w:rsidRDefault="002B08CD" w:rsidP="002B08C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B08CD" w:rsidRDefault="002B08CD" w:rsidP="002B08C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B08CD" w:rsidRDefault="002B08CD" w:rsidP="002B08C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 муниципального округа Крюково                               В.С.Малинина</w:t>
      </w:r>
    </w:p>
    <w:p w:rsidR="002B08CD" w:rsidRDefault="002B08CD" w:rsidP="002B08CD">
      <w:pPr>
        <w:spacing w:after="0" w:line="240" w:lineRule="auto"/>
        <w:ind w:left="4111"/>
        <w:jc w:val="center"/>
        <w:rPr>
          <w:rFonts w:ascii="Times New Roman" w:hAnsi="Times New Roman" w:cs="Times New Roman"/>
          <w:sz w:val="24"/>
          <w:szCs w:val="24"/>
        </w:rPr>
      </w:pPr>
    </w:p>
    <w:p w:rsidR="002B08CD" w:rsidRDefault="002B08CD" w:rsidP="002B08CD">
      <w:pPr>
        <w:spacing w:after="0" w:line="240" w:lineRule="auto"/>
        <w:ind w:left="4111"/>
        <w:jc w:val="center"/>
        <w:rPr>
          <w:rFonts w:ascii="Times New Roman" w:hAnsi="Times New Roman" w:cs="Times New Roman"/>
          <w:sz w:val="24"/>
          <w:szCs w:val="24"/>
        </w:rPr>
      </w:pPr>
    </w:p>
    <w:p w:rsidR="002B08CD" w:rsidRDefault="002B08CD" w:rsidP="002B08CD">
      <w:pPr>
        <w:spacing w:after="0" w:line="240" w:lineRule="auto"/>
        <w:ind w:left="4111"/>
        <w:jc w:val="center"/>
        <w:rPr>
          <w:rFonts w:ascii="Times New Roman" w:hAnsi="Times New Roman" w:cs="Times New Roman"/>
          <w:sz w:val="24"/>
          <w:szCs w:val="24"/>
        </w:rPr>
      </w:pPr>
    </w:p>
    <w:p w:rsidR="002B08CD" w:rsidRDefault="002B08CD" w:rsidP="002B08CD">
      <w:pPr>
        <w:spacing w:after="0" w:line="240" w:lineRule="auto"/>
        <w:ind w:left="4111"/>
        <w:jc w:val="center"/>
        <w:rPr>
          <w:rFonts w:ascii="Times New Roman" w:hAnsi="Times New Roman" w:cs="Times New Roman"/>
          <w:sz w:val="24"/>
          <w:szCs w:val="24"/>
        </w:rPr>
      </w:pPr>
    </w:p>
    <w:p w:rsidR="002B08CD" w:rsidRDefault="002B08CD" w:rsidP="002B08CD">
      <w:pPr>
        <w:spacing w:after="0" w:line="240" w:lineRule="auto"/>
        <w:ind w:left="4111"/>
        <w:jc w:val="center"/>
        <w:rPr>
          <w:rFonts w:ascii="Times New Roman" w:hAnsi="Times New Roman" w:cs="Times New Roman"/>
          <w:sz w:val="24"/>
          <w:szCs w:val="24"/>
        </w:rPr>
      </w:pPr>
    </w:p>
    <w:p w:rsidR="000D0EE6" w:rsidRDefault="000D0EE6" w:rsidP="002B08CD">
      <w:pPr>
        <w:spacing w:after="0" w:line="240" w:lineRule="auto"/>
        <w:ind w:left="4111"/>
        <w:jc w:val="center"/>
        <w:rPr>
          <w:rFonts w:ascii="Times New Roman" w:hAnsi="Times New Roman" w:cs="Times New Roman"/>
          <w:sz w:val="24"/>
          <w:szCs w:val="24"/>
        </w:rPr>
      </w:pPr>
    </w:p>
    <w:p w:rsidR="000D0EE6" w:rsidRDefault="000D0EE6" w:rsidP="002B08CD">
      <w:pPr>
        <w:spacing w:after="0" w:line="240" w:lineRule="auto"/>
        <w:ind w:left="4111"/>
        <w:jc w:val="center"/>
        <w:rPr>
          <w:rFonts w:ascii="Times New Roman" w:hAnsi="Times New Roman" w:cs="Times New Roman"/>
          <w:sz w:val="24"/>
          <w:szCs w:val="24"/>
        </w:rPr>
      </w:pPr>
    </w:p>
    <w:p w:rsidR="002B08CD" w:rsidRDefault="002B08CD" w:rsidP="002B08CD">
      <w:pPr>
        <w:spacing w:after="0" w:line="240" w:lineRule="auto"/>
        <w:ind w:left="4111"/>
        <w:jc w:val="center"/>
        <w:rPr>
          <w:rFonts w:ascii="Times New Roman" w:hAnsi="Times New Roman" w:cs="Times New Roman"/>
          <w:sz w:val="24"/>
          <w:szCs w:val="24"/>
        </w:rPr>
      </w:pPr>
    </w:p>
    <w:p w:rsidR="002B08CD" w:rsidRDefault="002B08CD" w:rsidP="002B08CD">
      <w:pPr>
        <w:spacing w:after="0" w:line="240" w:lineRule="auto"/>
        <w:ind w:left="4111"/>
        <w:jc w:val="center"/>
        <w:rPr>
          <w:rFonts w:ascii="Times New Roman" w:hAnsi="Times New Roman" w:cs="Times New Roman"/>
          <w:sz w:val="24"/>
          <w:szCs w:val="24"/>
        </w:rPr>
      </w:pPr>
    </w:p>
    <w:p w:rsidR="002B08CD" w:rsidRDefault="002B08CD" w:rsidP="002B08CD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2B08CD" w:rsidRDefault="002B08CD" w:rsidP="002B08CD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Совета депутатов муниципального округа Крюково</w:t>
      </w:r>
    </w:p>
    <w:p w:rsidR="002B08CD" w:rsidRDefault="002B08CD" w:rsidP="002B08CD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06.05.2015г. № 06/26-СД</w:t>
      </w:r>
    </w:p>
    <w:p w:rsidR="002B08CD" w:rsidRDefault="002B08CD" w:rsidP="002B08CD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2B08CD" w:rsidRDefault="002B08CD" w:rsidP="002B08CD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Адресный перечень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дворовых территорий для проведения работ  по благоустройству дворовых территорий </w:t>
      </w:r>
      <w:r>
        <w:rPr>
          <w:rFonts w:ascii="Times New Roman" w:hAnsi="Times New Roman" w:cs="Times New Roman"/>
          <w:b/>
          <w:bCs/>
          <w:sz w:val="28"/>
          <w:szCs w:val="28"/>
        </w:rPr>
        <w:t>в муниципальном округе Крюково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Cs/>
          <w:sz w:val="28"/>
          <w:szCs w:val="28"/>
        </w:rPr>
        <w:t>за счет дополнительных средств бюджета в рамках государственной программы "Жилище"</w:t>
      </w:r>
    </w:p>
    <w:p w:rsidR="002B08CD" w:rsidRDefault="002B08CD" w:rsidP="002B08CD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4"/>
        <w:gridCol w:w="2058"/>
        <w:gridCol w:w="3958"/>
        <w:gridCol w:w="3051"/>
      </w:tblGrid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Адрес</w:t>
            </w:r>
          </w:p>
        </w:tc>
        <w:tc>
          <w:tcPr>
            <w:tcW w:w="53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Виды работ</w:t>
            </w:r>
          </w:p>
        </w:tc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Всего стоимость </w:t>
            </w:r>
          </w:p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(руб.)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3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</w:p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Корп. 1619-1620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Демонтаж покрытия дорожек и площадок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249 394,88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Демонтаж МАФ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177 793,07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Погрузка и вывоз мусора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152 784,26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Удаление поросли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4 529,67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Устройство нового асфальтобетонного покрытия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1 091 594,83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Устройство травмобезопасного покрытия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1 432 546,77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7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Устройство песчаного основания на игровых площадках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41 454,74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Установка бетонных бортовых камней (с учетом парковок и бункерной площадки)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1 066 241,66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9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Прокладка труб ПНД (гильзы для прокладки эл. кабелей и кабелей связи)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41 555,77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Устройство асфальтобетонного покрытия парковок и бункерной площадки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973 007,61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Ремонт асфальтобетонного покрытия проездов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528 988,64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Ремонт колодцев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82 571,63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13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Демонтаж газонных ограждений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56 287,57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Установка нового газонного ограждения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1 310 878,41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Ремонт существующего газонного ограждения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1 823 358,26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Монтаж МАФ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1 193 527,12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17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Бункерная площадка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33 506,93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18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Установка знаков и антипарковочных барьеров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18 880,41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19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Посадка кустарников в группы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95 952,01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Посадка кустарников в живую изгородь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375 881,63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21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Ремонт газона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722 581,37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Устройство нового газона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502 572,74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23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Устройство цветников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80 812,56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24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Устройство цветников в вазонах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16 237,41</w:t>
            </w:r>
          </w:p>
        </w:tc>
      </w:tr>
      <w:tr w:rsidR="002B08CD" w:rsidTr="002B08CD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8CD" w:rsidRDefault="002B08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97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8CD" w:rsidRDefault="002B08C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ИТОГО:                                                              10 705 773,97</w:t>
            </w:r>
          </w:p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Итого с коэффициентом инфляции              10 962 712,54</w:t>
            </w:r>
          </w:p>
          <w:p w:rsidR="002B08CD" w:rsidRDefault="002B08C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НДС:                                                                    1 973 288,26</w:t>
            </w:r>
          </w:p>
          <w:p w:rsidR="002B08CD" w:rsidRDefault="002B08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ИТОГО С НДС:                                                 12 936 000,80</w:t>
            </w:r>
          </w:p>
        </w:tc>
      </w:tr>
    </w:tbl>
    <w:p w:rsidR="002B08CD" w:rsidRDefault="002B08CD" w:rsidP="002B08CD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08CD" w:rsidRDefault="002B08CD" w:rsidP="009659A7">
      <w:pPr>
        <w:tabs>
          <w:tab w:val="left" w:pos="0"/>
          <w:tab w:val="left" w:pos="4820"/>
        </w:tabs>
        <w:spacing w:after="0" w:line="240" w:lineRule="auto"/>
        <w:ind w:right="4978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2B08CD" w:rsidSect="006066E2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73725"/>
    <w:multiLevelType w:val="hybridMultilevel"/>
    <w:tmpl w:val="78082F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B2224C5"/>
    <w:multiLevelType w:val="multilevel"/>
    <w:tmpl w:val="098EE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6F722B37"/>
    <w:multiLevelType w:val="hybridMultilevel"/>
    <w:tmpl w:val="24BC85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9B73E0A"/>
    <w:multiLevelType w:val="multilevel"/>
    <w:tmpl w:val="AD704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E41A34"/>
    <w:rsid w:val="000167BA"/>
    <w:rsid w:val="000403D1"/>
    <w:rsid w:val="00075F7A"/>
    <w:rsid w:val="000939BD"/>
    <w:rsid w:val="000D0EE6"/>
    <w:rsid w:val="000E78F0"/>
    <w:rsid w:val="00127D0A"/>
    <w:rsid w:val="0016448F"/>
    <w:rsid w:val="00205229"/>
    <w:rsid w:val="00217168"/>
    <w:rsid w:val="00232F8B"/>
    <w:rsid w:val="00244F28"/>
    <w:rsid w:val="00254DBC"/>
    <w:rsid w:val="0027220F"/>
    <w:rsid w:val="002B08CD"/>
    <w:rsid w:val="002B4B70"/>
    <w:rsid w:val="0035676F"/>
    <w:rsid w:val="003A26CC"/>
    <w:rsid w:val="00427A65"/>
    <w:rsid w:val="004D087E"/>
    <w:rsid w:val="004E010F"/>
    <w:rsid w:val="00505E74"/>
    <w:rsid w:val="00516759"/>
    <w:rsid w:val="00537B0F"/>
    <w:rsid w:val="00563A5B"/>
    <w:rsid w:val="006066E2"/>
    <w:rsid w:val="0072757C"/>
    <w:rsid w:val="00733755"/>
    <w:rsid w:val="00890CD5"/>
    <w:rsid w:val="008C1CF4"/>
    <w:rsid w:val="008F1A9D"/>
    <w:rsid w:val="00934CF5"/>
    <w:rsid w:val="0093638C"/>
    <w:rsid w:val="009453CD"/>
    <w:rsid w:val="009659A7"/>
    <w:rsid w:val="00970D99"/>
    <w:rsid w:val="0097373F"/>
    <w:rsid w:val="00A5060A"/>
    <w:rsid w:val="00AE53F2"/>
    <w:rsid w:val="00B55EC0"/>
    <w:rsid w:val="00B67457"/>
    <w:rsid w:val="00BB54AC"/>
    <w:rsid w:val="00BD4BFB"/>
    <w:rsid w:val="00BD613A"/>
    <w:rsid w:val="00C60A8A"/>
    <w:rsid w:val="00C768AB"/>
    <w:rsid w:val="00CD26BF"/>
    <w:rsid w:val="00D16CA1"/>
    <w:rsid w:val="00D5081F"/>
    <w:rsid w:val="00D96D28"/>
    <w:rsid w:val="00DD6B3D"/>
    <w:rsid w:val="00E41A34"/>
    <w:rsid w:val="00F004A7"/>
    <w:rsid w:val="00F828EB"/>
    <w:rsid w:val="00F94D1A"/>
    <w:rsid w:val="00FB0C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48F"/>
  </w:style>
  <w:style w:type="paragraph" w:styleId="1">
    <w:name w:val="heading 1"/>
    <w:basedOn w:val="a"/>
    <w:link w:val="10"/>
    <w:qFormat/>
    <w:rsid w:val="009659A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5 Знак"/>
    <w:basedOn w:val="a0"/>
    <w:link w:val="a4"/>
    <w:uiPriority w:val="99"/>
    <w:semiHidden/>
    <w:locked/>
    <w:rsid w:val="00075F7A"/>
    <w:rPr>
      <w:sz w:val="24"/>
      <w:szCs w:val="24"/>
    </w:rPr>
  </w:style>
  <w:style w:type="paragraph" w:styleId="a4">
    <w:name w:val="header"/>
    <w:aliases w:val="Знак5"/>
    <w:basedOn w:val="a"/>
    <w:link w:val="a3"/>
    <w:uiPriority w:val="99"/>
    <w:semiHidden/>
    <w:unhideWhenUsed/>
    <w:rsid w:val="00075F7A"/>
    <w:pPr>
      <w:tabs>
        <w:tab w:val="center" w:pos="4677"/>
        <w:tab w:val="right" w:pos="9355"/>
      </w:tabs>
      <w:spacing w:after="0" w:line="240" w:lineRule="auto"/>
    </w:pPr>
    <w:rPr>
      <w:sz w:val="24"/>
      <w:szCs w:val="24"/>
    </w:rPr>
  </w:style>
  <w:style w:type="character" w:customStyle="1" w:styleId="11">
    <w:name w:val="Верхний колонтитул Знак1"/>
    <w:basedOn w:val="a0"/>
    <w:link w:val="a4"/>
    <w:uiPriority w:val="99"/>
    <w:semiHidden/>
    <w:rsid w:val="00075F7A"/>
  </w:style>
  <w:style w:type="paragraph" w:styleId="a5">
    <w:name w:val="Body Text Indent"/>
    <w:basedOn w:val="a"/>
    <w:link w:val="a6"/>
    <w:uiPriority w:val="99"/>
    <w:semiHidden/>
    <w:unhideWhenUsed/>
    <w:rsid w:val="000E78F0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0E78F0"/>
  </w:style>
  <w:style w:type="character" w:customStyle="1" w:styleId="10">
    <w:name w:val="Заголовок 1 Знак"/>
    <w:basedOn w:val="a0"/>
    <w:link w:val="1"/>
    <w:rsid w:val="009659A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NoSpacingChar">
    <w:name w:val="No Spacing Char"/>
    <w:basedOn w:val="a0"/>
    <w:link w:val="12"/>
    <w:locked/>
    <w:rsid w:val="009659A7"/>
    <w:rPr>
      <w:rFonts w:ascii="Calibri" w:hAnsi="Calibri"/>
    </w:rPr>
  </w:style>
  <w:style w:type="paragraph" w:customStyle="1" w:styleId="12">
    <w:name w:val="Без интервала1"/>
    <w:link w:val="NoSpacingChar"/>
    <w:rsid w:val="009659A7"/>
    <w:pPr>
      <w:spacing w:after="0" w:line="240" w:lineRule="auto"/>
    </w:pPr>
    <w:rPr>
      <w:rFonts w:ascii="Calibri" w:hAnsi="Calibri"/>
    </w:rPr>
  </w:style>
  <w:style w:type="paragraph" w:styleId="a7">
    <w:name w:val="Body Text"/>
    <w:basedOn w:val="a"/>
    <w:link w:val="a8"/>
    <w:unhideWhenUsed/>
    <w:rsid w:val="0097373F"/>
    <w:pPr>
      <w:spacing w:after="120"/>
    </w:pPr>
  </w:style>
  <w:style w:type="character" w:customStyle="1" w:styleId="a8">
    <w:name w:val="Основной текст Знак"/>
    <w:basedOn w:val="a0"/>
    <w:link w:val="a7"/>
    <w:rsid w:val="0097373F"/>
  </w:style>
  <w:style w:type="paragraph" w:styleId="a9">
    <w:name w:val="No Spacing"/>
    <w:qFormat/>
    <w:rsid w:val="0097373F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a">
    <w:name w:val="List Paragraph"/>
    <w:basedOn w:val="a"/>
    <w:qFormat/>
    <w:rsid w:val="0097373F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3">
    <w:name w:val="Абзац списка1"/>
    <w:basedOn w:val="a"/>
    <w:rsid w:val="0097373F"/>
    <w:pPr>
      <w:suppressAutoHyphens/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customStyle="1" w:styleId="2">
    <w:name w:val="Без интервала2"/>
    <w:rsid w:val="0097373F"/>
    <w:pPr>
      <w:spacing w:after="0" w:line="240" w:lineRule="auto"/>
    </w:pPr>
    <w:rPr>
      <w:rFonts w:ascii="Calibri" w:hAnsi="Calibri"/>
    </w:rPr>
  </w:style>
  <w:style w:type="table" w:styleId="ab">
    <w:name w:val="Table Grid"/>
    <w:basedOn w:val="a1"/>
    <w:rsid w:val="009737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737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B67457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B6745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45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9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9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2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4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96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520</Words>
  <Characters>2967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Владелец</cp:lastModifiedBy>
  <cp:revision>36</cp:revision>
  <cp:lastPrinted>2015-05-07T05:59:00Z</cp:lastPrinted>
  <dcterms:created xsi:type="dcterms:W3CDTF">2014-10-31T06:55:00Z</dcterms:created>
  <dcterms:modified xsi:type="dcterms:W3CDTF">2015-05-07T06:00:00Z</dcterms:modified>
</cp:coreProperties>
</file>